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42" w:rsidRPr="001E2E34" w:rsidRDefault="00AC1375" w:rsidP="001E2E34">
      <w:pPr>
        <w:ind w:left="360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1E2E34">
        <w:rPr>
          <w:rFonts w:ascii="Times New Roman" w:hAnsi="Times New Roman" w:cs="Times New Roman"/>
          <w:b/>
          <w:sz w:val="28"/>
          <w:szCs w:val="28"/>
          <w:lang w:val="de-DE"/>
        </w:rPr>
        <w:t xml:space="preserve">Buchspende für den deutschen Lesesaal Tbilissi </w:t>
      </w:r>
    </w:p>
    <w:p w:rsidR="004517C1" w:rsidRPr="001E2E34" w:rsidRDefault="00AC1375" w:rsidP="001E2E34">
      <w:pPr>
        <w:ind w:left="360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1E2E34">
        <w:rPr>
          <w:rFonts w:ascii="Times New Roman" w:hAnsi="Times New Roman" w:cs="Times New Roman"/>
          <w:b/>
          <w:sz w:val="28"/>
          <w:szCs w:val="28"/>
          <w:lang w:val="de-DE"/>
        </w:rPr>
        <w:t xml:space="preserve">von Matthias Unger, Kurt Tautenhahn und Christian Seeger  </w:t>
      </w:r>
    </w:p>
    <w:p w:rsidR="00AC1375" w:rsidRPr="00AC1375" w:rsidRDefault="00AC1375" w:rsidP="00AC1375">
      <w:pPr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A303BC" w:rsidRDefault="00AC1375" w:rsidP="001E2E34">
      <w:pPr>
        <w:pStyle w:val="ListParagraph"/>
        <w:numPr>
          <w:ilvl w:val="0"/>
          <w:numId w:val="3"/>
        </w:numPr>
        <w:tabs>
          <w:tab w:val="left" w:pos="0"/>
          <w:tab w:val="left" w:pos="90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AC1375">
        <w:rPr>
          <w:rFonts w:ascii="Times New Roman" w:hAnsi="Times New Roman" w:cs="Times New Roman"/>
          <w:lang w:val="de-DE"/>
        </w:rPr>
        <w:t xml:space="preserve"> </w:t>
      </w:r>
      <w:r w:rsidR="00A303BC">
        <w:rPr>
          <w:rFonts w:ascii="Times New Roman" w:hAnsi="Times New Roman" w:cs="Times New Roman"/>
          <w:sz w:val="24"/>
          <w:szCs w:val="24"/>
          <w:lang w:val="de-DE"/>
        </w:rPr>
        <w:t>Andrew, Christopher: Das Schwarzbuch des KGB 2</w:t>
      </w:r>
    </w:p>
    <w:p w:rsidR="00A303BC" w:rsidRDefault="00A303BC" w:rsidP="001E2E34">
      <w:pPr>
        <w:pStyle w:val="ListParagraph"/>
        <w:numPr>
          <w:ilvl w:val="0"/>
          <w:numId w:val="3"/>
        </w:numPr>
        <w:tabs>
          <w:tab w:val="left" w:pos="0"/>
          <w:tab w:val="left" w:pos="90"/>
        </w:tabs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Asma, Stephen T.: Monster, Mörder und Mutanten</w:t>
      </w:r>
    </w:p>
    <w:p w:rsidR="00A303BC" w:rsidRPr="00A303BC" w:rsidRDefault="00A303BC" w:rsidP="001E2E34">
      <w:pPr>
        <w:pStyle w:val="ListParagraph"/>
        <w:numPr>
          <w:ilvl w:val="0"/>
          <w:numId w:val="3"/>
        </w:numPr>
        <w:tabs>
          <w:tab w:val="left" w:pos="0"/>
          <w:tab w:val="left" w:pos="90"/>
        </w:tabs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Burke, Peter: Helden, Schurken und Narren</w:t>
      </w:r>
    </w:p>
    <w:p w:rsidR="00A303BC" w:rsidRDefault="00A303BC" w:rsidP="001E2E34">
      <w:pPr>
        <w:pStyle w:val="ListParagraph"/>
        <w:numPr>
          <w:ilvl w:val="0"/>
          <w:numId w:val="3"/>
        </w:numPr>
        <w:tabs>
          <w:tab w:val="left" w:pos="0"/>
          <w:tab w:val="left" w:pos="90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A303B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303BC">
        <w:rPr>
          <w:rFonts w:ascii="Times New Roman" w:hAnsi="Times New Roman" w:cs="Times New Roman"/>
          <w:sz w:val="24"/>
          <w:szCs w:val="24"/>
          <w:lang w:val="de-DE"/>
        </w:rPr>
        <w:t>Davies, Norman: Die grosse Katastrophe : Europa im Krieg 1939 – 1945</w:t>
      </w:r>
    </w:p>
    <w:p w:rsidR="00A303BC" w:rsidRPr="00A303BC" w:rsidRDefault="00A303BC" w:rsidP="001E2E34">
      <w:pPr>
        <w:pStyle w:val="ListParagraph"/>
        <w:numPr>
          <w:ilvl w:val="0"/>
          <w:numId w:val="3"/>
        </w:numPr>
        <w:tabs>
          <w:tab w:val="left" w:pos="0"/>
          <w:tab w:val="left" w:pos="90"/>
        </w:tabs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C1375">
        <w:rPr>
          <w:rFonts w:ascii="Times New Roman" w:hAnsi="Times New Roman" w:cs="Times New Roman"/>
          <w:sz w:val="24"/>
          <w:szCs w:val="24"/>
          <w:lang w:val="de-DE"/>
        </w:rPr>
        <w:t xml:space="preserve">Decker, Kerstin: </w:t>
      </w:r>
      <w:r>
        <w:rPr>
          <w:rFonts w:ascii="Times New Roman" w:hAnsi="Times New Roman" w:cs="Times New Roman"/>
          <w:sz w:val="24"/>
          <w:szCs w:val="24"/>
          <w:lang w:val="de-DE"/>
        </w:rPr>
        <w:t>Nietzsche und Wagner</w:t>
      </w:r>
    </w:p>
    <w:p w:rsidR="00A303BC" w:rsidRDefault="00AC1375" w:rsidP="001E2E34">
      <w:pPr>
        <w:pStyle w:val="ListParagraph"/>
        <w:numPr>
          <w:ilvl w:val="0"/>
          <w:numId w:val="3"/>
        </w:numPr>
        <w:tabs>
          <w:tab w:val="left" w:pos="0"/>
          <w:tab w:val="left" w:pos="90"/>
        </w:tabs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303BC">
        <w:rPr>
          <w:rFonts w:ascii="Times New Roman" w:hAnsi="Times New Roman" w:cs="Times New Roman"/>
          <w:sz w:val="24"/>
          <w:szCs w:val="24"/>
          <w:lang w:val="de-DE"/>
        </w:rPr>
        <w:t>Demandt, Alexander: Über die Deutschen</w:t>
      </w:r>
    </w:p>
    <w:p w:rsidR="001E2E34" w:rsidRDefault="001E2E34" w:rsidP="001E2E34">
      <w:pPr>
        <w:pStyle w:val="ListParagraph"/>
        <w:numPr>
          <w:ilvl w:val="0"/>
          <w:numId w:val="3"/>
        </w:numPr>
        <w:tabs>
          <w:tab w:val="left" w:pos="0"/>
          <w:tab w:val="left" w:pos="90"/>
        </w:tabs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Duerr, Hans Peter: Intimität : der Mythos vom Zivilisationsprozeß</w:t>
      </w:r>
    </w:p>
    <w:p w:rsidR="00A303BC" w:rsidRDefault="00A303BC" w:rsidP="001E2E34">
      <w:pPr>
        <w:pStyle w:val="ListParagraph"/>
        <w:numPr>
          <w:ilvl w:val="0"/>
          <w:numId w:val="3"/>
        </w:numPr>
        <w:tabs>
          <w:tab w:val="left" w:pos="0"/>
          <w:tab w:val="left" w:pos="90"/>
        </w:tabs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Garton Ash, Timoty: Im Namen Europas</w:t>
      </w:r>
    </w:p>
    <w:p w:rsidR="00A303BC" w:rsidRDefault="001E2E34" w:rsidP="001E2E34">
      <w:pPr>
        <w:pStyle w:val="ListParagraph"/>
        <w:numPr>
          <w:ilvl w:val="0"/>
          <w:numId w:val="3"/>
        </w:numPr>
        <w:tabs>
          <w:tab w:val="left" w:pos="0"/>
          <w:tab w:val="left" w:pos="90"/>
        </w:tabs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Habermas, Jürgen: Erkenntnis und Interesse</w:t>
      </w:r>
    </w:p>
    <w:p w:rsidR="001E2E34" w:rsidRDefault="001E2E34" w:rsidP="001E2E34">
      <w:pPr>
        <w:pStyle w:val="ListParagraph"/>
        <w:numPr>
          <w:ilvl w:val="0"/>
          <w:numId w:val="3"/>
        </w:numPr>
        <w:tabs>
          <w:tab w:val="left" w:pos="0"/>
          <w:tab w:val="left" w:pos="90"/>
        </w:tabs>
        <w:rPr>
          <w:rFonts w:ascii="Times New Roman" w:hAnsi="Times New Roman" w:cs="Times New Roman"/>
          <w:sz w:val="24"/>
          <w:szCs w:val="24"/>
          <w:lang w:val="de-D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Hauptmann, Gerhart: Sämtliche Werke in 11 Bänden</w:t>
      </w:r>
    </w:p>
    <w:p w:rsidR="001E2E34" w:rsidRDefault="001E2E34" w:rsidP="001E2E34">
      <w:pPr>
        <w:pStyle w:val="ListParagraph"/>
        <w:numPr>
          <w:ilvl w:val="0"/>
          <w:numId w:val="3"/>
        </w:numPr>
        <w:tabs>
          <w:tab w:val="left" w:pos="0"/>
          <w:tab w:val="left" w:pos="90"/>
        </w:tabs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Heidegger, Martin: Holzwege</w:t>
      </w:r>
    </w:p>
    <w:p w:rsidR="001E2E34" w:rsidRDefault="001E2E34" w:rsidP="001E2E34">
      <w:pPr>
        <w:pStyle w:val="ListParagraph"/>
        <w:numPr>
          <w:ilvl w:val="0"/>
          <w:numId w:val="3"/>
        </w:numPr>
        <w:tabs>
          <w:tab w:val="left" w:pos="0"/>
          <w:tab w:val="left" w:pos="90"/>
        </w:tabs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Heine, Heinrich: Sämtliche Schriften in 12 Bänden</w:t>
      </w:r>
    </w:p>
    <w:p w:rsidR="001E2E34" w:rsidRDefault="001E2E34" w:rsidP="001E2E34">
      <w:pPr>
        <w:pStyle w:val="ListParagraph"/>
        <w:numPr>
          <w:ilvl w:val="0"/>
          <w:numId w:val="3"/>
        </w:numPr>
        <w:tabs>
          <w:tab w:val="left" w:pos="0"/>
          <w:tab w:val="left" w:pos="90"/>
        </w:tabs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Hermann, Ingo: Casanova : der Mann hinter der Maske : die Biographie</w:t>
      </w:r>
    </w:p>
    <w:p w:rsidR="001E2E34" w:rsidRDefault="001E2E34" w:rsidP="001E2E34">
      <w:pPr>
        <w:pStyle w:val="ListParagraph"/>
        <w:numPr>
          <w:ilvl w:val="0"/>
          <w:numId w:val="3"/>
        </w:numPr>
        <w:tabs>
          <w:tab w:val="left" w:pos="0"/>
          <w:tab w:val="left" w:pos="90"/>
        </w:tabs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Hunt, Tristram: Friedrich Engels : der Mann, der den Marxismus erfand</w:t>
      </w:r>
    </w:p>
    <w:p w:rsidR="001E2E34" w:rsidRDefault="001E2E34" w:rsidP="001E2E34">
      <w:pPr>
        <w:pStyle w:val="ListParagraph"/>
        <w:numPr>
          <w:ilvl w:val="0"/>
          <w:numId w:val="3"/>
        </w:numPr>
        <w:tabs>
          <w:tab w:val="left" w:pos="0"/>
          <w:tab w:val="left" w:pos="90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094C42">
        <w:rPr>
          <w:rFonts w:ascii="Times New Roman" w:hAnsi="Times New Roman" w:cs="Times New Roman"/>
          <w:sz w:val="24"/>
          <w:szCs w:val="24"/>
          <w:lang w:val="de-DE"/>
        </w:rPr>
        <w:t>Khachapuridze, Tengis: Die Rettungsringe (Doppel)</w:t>
      </w:r>
    </w:p>
    <w:p w:rsidR="001E2E34" w:rsidRDefault="001E2E34" w:rsidP="001E2E34">
      <w:pPr>
        <w:pStyle w:val="ListParagraph"/>
        <w:numPr>
          <w:ilvl w:val="0"/>
          <w:numId w:val="3"/>
        </w:numPr>
        <w:tabs>
          <w:tab w:val="left" w:pos="0"/>
          <w:tab w:val="left" w:pos="90"/>
        </w:tabs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Kessler, Eckhard: Die Philosophie der Renaissance</w:t>
      </w:r>
    </w:p>
    <w:p w:rsidR="001E2E34" w:rsidRDefault="001E2E34" w:rsidP="001E2E34">
      <w:pPr>
        <w:pStyle w:val="ListParagraph"/>
        <w:numPr>
          <w:ilvl w:val="0"/>
          <w:numId w:val="3"/>
        </w:numPr>
        <w:tabs>
          <w:tab w:val="left" w:pos="0"/>
          <w:tab w:val="left" w:pos="90"/>
        </w:tabs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Lenz, Siegfried: Der Geits der Mirabelle</w:t>
      </w:r>
    </w:p>
    <w:p w:rsidR="001E2E34" w:rsidRDefault="001E2E34" w:rsidP="001E2E34">
      <w:pPr>
        <w:pStyle w:val="ListParagraph"/>
        <w:numPr>
          <w:ilvl w:val="0"/>
          <w:numId w:val="3"/>
        </w:numPr>
        <w:tabs>
          <w:tab w:val="left" w:pos="0"/>
          <w:tab w:val="left" w:pos="90"/>
        </w:tabs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Lenz, Siegfried: Landesbühne</w:t>
      </w:r>
    </w:p>
    <w:p w:rsidR="001E2E34" w:rsidRDefault="001E2E34" w:rsidP="001E2E34">
      <w:pPr>
        <w:pStyle w:val="ListParagraph"/>
        <w:numPr>
          <w:ilvl w:val="0"/>
          <w:numId w:val="3"/>
        </w:numPr>
        <w:tabs>
          <w:tab w:val="left" w:pos="0"/>
          <w:tab w:val="left" w:pos="90"/>
        </w:tabs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Michalzik, Peter: Kleist : Dichter, Krieger, Seelensucher : Biographie</w:t>
      </w:r>
    </w:p>
    <w:p w:rsidR="001E2E34" w:rsidRDefault="001E2E34" w:rsidP="001E2E34">
      <w:pPr>
        <w:pStyle w:val="ListParagraph"/>
        <w:numPr>
          <w:ilvl w:val="0"/>
          <w:numId w:val="3"/>
        </w:numPr>
        <w:tabs>
          <w:tab w:val="left" w:pos="0"/>
          <w:tab w:val="left" w:pos="90"/>
        </w:tabs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Michalzik, Peter: Kleist : Dichter, Krieger, Seelensucher : Biographie</w:t>
      </w:r>
    </w:p>
    <w:p w:rsidR="001E2E34" w:rsidRDefault="001E2E34" w:rsidP="001E2E34">
      <w:pPr>
        <w:pStyle w:val="ListParagraph"/>
        <w:numPr>
          <w:ilvl w:val="0"/>
          <w:numId w:val="3"/>
        </w:numPr>
        <w:tabs>
          <w:tab w:val="left" w:pos="0"/>
          <w:tab w:val="left" w:pos="90"/>
        </w:tabs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Naimark, Norman M.: Stalin und der Genozid</w:t>
      </w:r>
    </w:p>
    <w:p w:rsidR="00AC1375" w:rsidRDefault="003E14F6" w:rsidP="001E2E34">
      <w:pPr>
        <w:pStyle w:val="ListParagraph"/>
        <w:numPr>
          <w:ilvl w:val="0"/>
          <w:numId w:val="3"/>
        </w:numPr>
        <w:tabs>
          <w:tab w:val="left" w:pos="0"/>
          <w:tab w:val="left" w:pos="90"/>
        </w:tabs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Nietzsche, Friedrich: Vom Nutzen und Nachteil der Historie für das Leben</w:t>
      </w:r>
    </w:p>
    <w:p w:rsidR="003E14F6" w:rsidRDefault="001E2E34" w:rsidP="001E2E34">
      <w:pPr>
        <w:pStyle w:val="ListParagraph"/>
        <w:numPr>
          <w:ilvl w:val="0"/>
          <w:numId w:val="3"/>
        </w:numPr>
        <w:tabs>
          <w:tab w:val="left" w:pos="0"/>
          <w:tab w:val="left" w:pos="90"/>
        </w:tabs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Opern, Zeiten, Entwürfe, Erfahrungen, Begegnungen mit Götz Friedrich</w:t>
      </w:r>
    </w:p>
    <w:p w:rsidR="003E14F6" w:rsidRDefault="001E2E34" w:rsidP="001E2E34">
      <w:pPr>
        <w:pStyle w:val="ListParagraph"/>
        <w:numPr>
          <w:ilvl w:val="0"/>
          <w:numId w:val="3"/>
        </w:numPr>
        <w:tabs>
          <w:tab w:val="left" w:pos="0"/>
          <w:tab w:val="left" w:pos="90"/>
        </w:tabs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Opern, Zeiten, Entwürfe, Erfahrungen, Begegnungen mit Götz Friedrich</w:t>
      </w:r>
    </w:p>
    <w:p w:rsidR="003E14F6" w:rsidRDefault="001E2E34" w:rsidP="001E2E34">
      <w:pPr>
        <w:pStyle w:val="ListParagraph"/>
        <w:numPr>
          <w:ilvl w:val="0"/>
          <w:numId w:val="3"/>
        </w:numPr>
        <w:tabs>
          <w:tab w:val="left" w:pos="0"/>
          <w:tab w:val="left" w:pos="90"/>
        </w:tabs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Payne, Stanley: Geschichte des Faschismus</w:t>
      </w:r>
    </w:p>
    <w:p w:rsidR="00E35D8D" w:rsidRDefault="001E2E34" w:rsidP="001E2E34">
      <w:pPr>
        <w:pStyle w:val="ListParagraph"/>
        <w:numPr>
          <w:ilvl w:val="0"/>
          <w:numId w:val="3"/>
        </w:numPr>
        <w:tabs>
          <w:tab w:val="left" w:pos="0"/>
          <w:tab w:val="left" w:pos="90"/>
        </w:tabs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Perthes, Volker: Orientalische Promenade</w:t>
      </w:r>
    </w:p>
    <w:p w:rsidR="00E35D8D" w:rsidRDefault="001E2E34" w:rsidP="001E2E34">
      <w:pPr>
        <w:pStyle w:val="ListParagraph"/>
        <w:numPr>
          <w:ilvl w:val="0"/>
          <w:numId w:val="3"/>
        </w:numPr>
        <w:tabs>
          <w:tab w:val="left" w:pos="0"/>
          <w:tab w:val="left" w:pos="90"/>
        </w:tabs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Schädlich, Susanne: Immer wieder Dezember</w:t>
      </w:r>
    </w:p>
    <w:p w:rsidR="001E2E34" w:rsidRDefault="001E2E34" w:rsidP="001E2E34">
      <w:pPr>
        <w:pStyle w:val="ListParagraph"/>
        <w:numPr>
          <w:ilvl w:val="0"/>
          <w:numId w:val="3"/>
        </w:numPr>
        <w:tabs>
          <w:tab w:val="left" w:pos="0"/>
          <w:tab w:val="left" w:pos="90"/>
        </w:tabs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Schädlich, Susanne: Niergendwoher, iergendwohin</w:t>
      </w:r>
    </w:p>
    <w:p w:rsidR="003E14F6" w:rsidRDefault="00E35D8D" w:rsidP="001E2E34">
      <w:pPr>
        <w:pStyle w:val="ListParagraph"/>
        <w:numPr>
          <w:ilvl w:val="0"/>
          <w:numId w:val="3"/>
        </w:numPr>
        <w:tabs>
          <w:tab w:val="left" w:pos="0"/>
          <w:tab w:val="left" w:pos="90"/>
        </w:tabs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Schneider, Martin: Das Weltbild des 17. Jahrhunderts</w:t>
      </w:r>
    </w:p>
    <w:p w:rsidR="00E35D8D" w:rsidRDefault="001E2E34" w:rsidP="001E2E34">
      <w:pPr>
        <w:pStyle w:val="ListParagraph"/>
        <w:numPr>
          <w:ilvl w:val="0"/>
          <w:numId w:val="3"/>
        </w:numPr>
        <w:tabs>
          <w:tab w:val="left" w:pos="0"/>
          <w:tab w:val="left" w:pos="90"/>
        </w:tabs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Das Schwarzbuch des Kommunismus</w:t>
      </w:r>
      <w:r w:rsidR="00E35D8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E35D8D" w:rsidRDefault="001E2E34" w:rsidP="001E2E34">
      <w:pPr>
        <w:pStyle w:val="ListParagraph"/>
        <w:numPr>
          <w:ilvl w:val="0"/>
          <w:numId w:val="3"/>
        </w:numPr>
        <w:tabs>
          <w:tab w:val="left" w:pos="0"/>
          <w:tab w:val="left" w:pos="90"/>
        </w:tabs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Tillich, Paul: Die sozialistische Entscheidunghnnnnng</w:t>
      </w:r>
    </w:p>
    <w:p w:rsidR="00E35D8D" w:rsidRDefault="001E2E34" w:rsidP="001E2E34">
      <w:pPr>
        <w:pStyle w:val="ListParagraph"/>
        <w:numPr>
          <w:ilvl w:val="0"/>
          <w:numId w:val="3"/>
        </w:numPr>
        <w:tabs>
          <w:tab w:val="left" w:pos="0"/>
          <w:tab w:val="left" w:pos="90"/>
        </w:tabs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Walser, Martin: Der Sturz : Roman</w:t>
      </w:r>
    </w:p>
    <w:p w:rsidR="00E35D8D" w:rsidRDefault="001E2E34" w:rsidP="001E2E34">
      <w:pPr>
        <w:pStyle w:val="ListParagraph"/>
        <w:numPr>
          <w:ilvl w:val="0"/>
          <w:numId w:val="3"/>
        </w:numPr>
        <w:tabs>
          <w:tab w:val="left" w:pos="0"/>
          <w:tab w:val="left" w:pos="90"/>
        </w:tabs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Wolkow, Solomon: Stalin und Schostakowitsch</w:t>
      </w:r>
    </w:p>
    <w:p w:rsidR="00094C42" w:rsidRDefault="00094C42" w:rsidP="001E2E34">
      <w:pPr>
        <w:pStyle w:val="ListParagraph"/>
        <w:tabs>
          <w:tab w:val="left" w:pos="0"/>
          <w:tab w:val="left" w:pos="90"/>
        </w:tabs>
        <w:ind w:left="-90" w:firstLine="60"/>
        <w:rPr>
          <w:rFonts w:ascii="Times New Roman" w:hAnsi="Times New Roman" w:cs="Times New Roman"/>
          <w:sz w:val="24"/>
          <w:szCs w:val="24"/>
          <w:lang w:val="de-DE"/>
        </w:rPr>
      </w:pPr>
    </w:p>
    <w:sectPr w:rsidR="00094C42" w:rsidSect="00AC1375">
      <w:pgSz w:w="12240" w:h="15840"/>
      <w:pgMar w:top="81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71E2"/>
    <w:multiLevelType w:val="hybridMultilevel"/>
    <w:tmpl w:val="54E404CA"/>
    <w:lvl w:ilvl="0" w:tplc="6A8AB3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96BDF"/>
    <w:multiLevelType w:val="hybridMultilevel"/>
    <w:tmpl w:val="25A6D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97CE9"/>
    <w:multiLevelType w:val="hybridMultilevel"/>
    <w:tmpl w:val="B84A8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FA08A7"/>
    <w:rsid w:val="00094C42"/>
    <w:rsid w:val="00140899"/>
    <w:rsid w:val="001D02AD"/>
    <w:rsid w:val="001E2E34"/>
    <w:rsid w:val="003E14F6"/>
    <w:rsid w:val="00433DD7"/>
    <w:rsid w:val="004517C1"/>
    <w:rsid w:val="00484C39"/>
    <w:rsid w:val="009772CA"/>
    <w:rsid w:val="00993121"/>
    <w:rsid w:val="009A3159"/>
    <w:rsid w:val="00A303BC"/>
    <w:rsid w:val="00AC1375"/>
    <w:rsid w:val="00B20C42"/>
    <w:rsid w:val="00B75AFE"/>
    <w:rsid w:val="00C02136"/>
    <w:rsid w:val="00D548F3"/>
    <w:rsid w:val="00E35D8D"/>
    <w:rsid w:val="00EE52B7"/>
    <w:rsid w:val="00FA08A7"/>
    <w:rsid w:val="00FF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3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goethe</dc:creator>
  <cp:keywords/>
  <dc:description/>
  <cp:lastModifiedBy>goethe</cp:lastModifiedBy>
  <cp:revision>9</cp:revision>
  <dcterms:created xsi:type="dcterms:W3CDTF">2017-01-21T06:48:00Z</dcterms:created>
  <dcterms:modified xsi:type="dcterms:W3CDTF">2017-01-23T09:57:00Z</dcterms:modified>
</cp:coreProperties>
</file>